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87" w:rsidRPr="00A16287" w:rsidRDefault="00A16287" w:rsidP="00A16287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 xml:space="preserve">Детский сад «Колобок» </w:t>
      </w:r>
      <w:proofErr w:type="spellStart"/>
      <w:r w:rsidRPr="00A1628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пгт</w:t>
      </w:r>
      <w:proofErr w:type="spellEnd"/>
      <w:r w:rsidRPr="00A1628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 xml:space="preserve"> Пелым</w:t>
      </w:r>
    </w:p>
    <w:p w:rsidR="00A16287" w:rsidRDefault="00A16287" w:rsidP="0091320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val="ru-RU" w:eastAsia="ru-RU" w:bidi="ar-SA"/>
        </w:rPr>
      </w:pPr>
    </w:p>
    <w:p w:rsidR="006E4233" w:rsidRPr="00A16287" w:rsidRDefault="00413A35" w:rsidP="0091320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val="ru-RU" w:eastAsia="ru-RU" w:bidi="ar-SA"/>
        </w:rPr>
      </w:pPr>
      <w:hyperlink r:id="rId5" w:history="1">
        <w:r w:rsidR="006E4233" w:rsidRPr="00A16287">
          <w:rPr>
            <w:rFonts w:ascii="Times New Roman" w:eastAsia="Times New Roman" w:hAnsi="Times New Roman" w:cs="Times New Roman"/>
            <w:b/>
            <w:bCs/>
            <w:i w:val="0"/>
            <w:iCs w:val="0"/>
            <w:color w:val="FF0000"/>
            <w:sz w:val="28"/>
            <w:szCs w:val="28"/>
            <w:u w:val="single"/>
            <w:lang w:val="ru-RU" w:eastAsia="ru-RU" w:bidi="ar-SA"/>
          </w:rPr>
          <w:t>Концепция программы поддержки детского чтения в ДОУ</w:t>
        </w:r>
      </w:hyperlink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Настоящая Концепция представляет собой базовые принципы, цели, задачи, основные направления формирования программы поддержки детского чтения в ДОУ (далее - программа) и этапы реализации программы.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Положения настоящей Концепции нацелены на формирование читательской компетентности детей дошкольного возраста.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Приобщение детей к чтению необходимо рассматривать как приоритетное направление в культурной и образовательной политике ДОУ, имеющее важнейшее значение для будущего страны.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Основные положения настоящей Концепции соотносятся с Концепцией программы поддержки детского и юношеского чтения в Российской Федерации, утверждённой распоряжением Правительства Российской Федерации от 3 июня 2017 г. № 1155-р.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Актуальность проблемы детского чтения в ДОУ. Приобщение дошкольников к детской литературе справедливо называется одним из важнейших направлений в работе детского сада, ибо чтение – это совершенный механизм формирования сознания и духовной жизни растущего человека. Воспитатель должен глубоко осознать проблему приобщения детей к книгам как общегосударственную и личностно значимую задачу.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Детская литература, которую воспитатель и родители каждодневно читают ребенку, – это настоящее искусство, оказывающее на детей латентное (скрытое, не проявляющееся сразу) воздействие. Чтение литературных произведений детям развивает их душу, гуманность, формирует ум, память, воображение, речь, учит проявлять волю, терпение и другие нужные черты характера, учит творчеству. Процесс общения с книгой является определяющим в интеллектуальном и личностном, в том числе, мировоззренческом становлении человека. В его способности к самореализации, в сохранении и передаче опыта, накопленного человечеством. С помощью книги ребенок, в первую очередь, открывает мир во всех его взаимосвязях и взаимозависимостях, начинает больше и лучше понимать жизнь и людей, переживая и проживая прочитанное.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Общение с этим искусством ценно и для взрослых: оно учит понимать природу детства, наполняет душу милосердием и эстетическим бескорыстием. Задача педагога помочь ребёнку развить художественное восприятие единства содержания и формы, эстетический вкус, сформировать интерес и любовь к художественной литературе, к процессу общения с детской книгой.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Чтение - важнейший способ освоения ребёнком социального опыта, накопленного человечеством. Чтение имеет первостепенное значение для воспитания и образования подрастающего поколения, становления и развития личности.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Несмотря на очевидную важность и незаменимость чтения, снижение интереса к нему наблюдается во всем мире.</w:t>
      </w:r>
      <w:r w:rsidR="00913202"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Это принято связывать с развитием </w:t>
      </w: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экранной культуры, социальных сетей и индустрии развлечений, что обусловливает вытеснение чтения как незаменимого прежде источника социально значимой информации, снижение его культурного престижа.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Несмотря на колоссальное разнообразие книг</w:t>
      </w:r>
      <w:r w:rsidR="00913202"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другой печатной продукции, в том числе для детского возраста, наблюдается отсутствие интереса к чтению у значительной части молодых родителей, существенный спад интереса к познавательной литературе.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proofErr w:type="gram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Наряду с очевидным снижением потребности в чтении, педагоги, логопеды, детские психологи отмечают у детей более позднее овладение речью, недостаточность словарного запаса, растущее число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дислексий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(нарушение чтения),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дисграфий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(нарушение письма) у обучающихся и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дислогий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(неспособность использовать родной язык   как главный инструмент сознания, освоения культурного опыта, общения) у детей и юношества.</w:t>
      </w:r>
      <w:proofErr w:type="gramEnd"/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Привычка к чтению у человека формируется в раннем возрасте и требует поддержки на всех этапах взросления - от первых лет жизни до периода обретения социальной и гражданской зрелости. Отсутствие такой поддержки и контроля на каком-либо этапе приводит к утрате интереса к чтению, а затем - к ухудшению читательской грамотности и невосполнимым потерям в культурном и интеллектуальном развитии юного гражданина.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Первым социальным институтом, от которого зависит развитие ребенка как читателя на протяжении всего периода его взросления, </w:t>
      </w:r>
      <w:r w:rsidRPr="00A1628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является семья</w:t>
      </w: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 Лучшие результаты по уровню читательской компетентности показывают дети из семей, где родители сами любят читать и еще до обучения в образовательной организации читают вместе с детьми вслух.</w:t>
      </w:r>
    </w:p>
    <w:p w:rsidR="006E4233" w:rsidRPr="00A16287" w:rsidRDefault="006E4233" w:rsidP="006E4233">
      <w:pPr>
        <w:spacing w:before="301" w:after="30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Предпосылки создания программы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Проблемы поддержки чтения детей и юношества могут быть в значительной степени устранены при верном понимании порождающих их причин.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 обществе возросли осознание культурной значимости чтения и интерес к поддержке чтения, литературы, родного языка.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Ранее детство – время запуска всех сил и возможностей человека, что относится и к чтению. Потребность в каждодневном общении с книгой закладывается до трех - четырех лет. Встреча с ней будет тем успешнее, чем лучше развивали ребенка с первых дней и месяцев жизни.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Некоторые ошибочно полагают, что, ускоряя развитие ребенка, мы отнимаем у него радость детства. Однако дети, которым много читают, сохраняют больше непосредственности и обаяния детства, чем те, мир которых ограничен бытом.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Чем раньше ребенок возьмет в руки книгу, тем больше навыков читателя приобретет. Концепция «Программы поддержки детского чтения в ДОУ» рассчитана на реализацию её содержания в работе с детьми 1-7 лет в соответствии с их </w:t>
      </w:r>
      <w:proofErr w:type="spellStart"/>
      <w:proofErr w:type="gram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возрастно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– психологическими</w:t>
      </w:r>
      <w:proofErr w:type="gram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особенностями восприятия детской книги, задачами, формами и методами реализации.</w:t>
      </w:r>
    </w:p>
    <w:p w:rsidR="006E4233" w:rsidRPr="00A16287" w:rsidRDefault="006E4233" w:rsidP="006E4233">
      <w:pPr>
        <w:spacing w:before="301" w:after="30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lastRenderedPageBreak/>
        <w:t>Цель, задачи и принципы программы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Основная цель программы - повышение статуса чтения, читательской активности и улучшение качества чтения, развитие культурной и читательской компетентности детей и родителей.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Программа базируется на дифференцированном возрастном подходе, учитывающем особенности читательского поведения детей дошкольного возраста.</w:t>
      </w:r>
    </w:p>
    <w:p w:rsidR="006E4233" w:rsidRPr="00A16287" w:rsidRDefault="006E4233" w:rsidP="00913202">
      <w:pPr>
        <w:spacing w:before="190" w:after="19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Целью «Программы поддержки детского чтения в ДОУ» является формирование у детей интереса к миру книг и творчества, овладение навыками правильной читательской деятельности с книгами.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процессе литературного образования решаются </w:t>
      </w:r>
      <w:r w:rsidRPr="00A1628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задачи: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Обеспечить систему повышения квалификации педагогических работников через организацию разнообразных форм методической работы по совершенствованию мастерства педагогов по приобщению детей к детской литературе.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Реализовать возможность детской литературы по формированию целостной картины мира, первичных ценностных представлений детей;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val="ru-RU" w:eastAsia="ru-RU" w:bidi="ar-SA"/>
        </w:rPr>
        <w:t>Обеспечить погружение ребёнка в богатейшую языковую среду художественной литературы, развить литературную речь, помочь ребёнку почувствовать необычайную выразительность русского языка,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Развить способность передавать словами тончайшие оттенки чувств, гармонии окружающего мира.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Построение Программы поддержки детского чтения основывается на следующих принципах:</w:t>
      </w:r>
    </w:p>
    <w:p w:rsidR="006E4233" w:rsidRPr="00A16287" w:rsidRDefault="006E4233" w:rsidP="006E4233">
      <w:pPr>
        <w:numPr>
          <w:ilvl w:val="0"/>
          <w:numId w:val="1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принцип учета психолого-педагогических закономерностей и индивидуальных особенностей развития ребенка на разных возрастных этапах (включая как одаренных детей, так и детей с ограниченными возможностями здоровья);</w:t>
      </w:r>
    </w:p>
    <w:p w:rsidR="006E4233" w:rsidRPr="00A16287" w:rsidRDefault="006E4233" w:rsidP="006E4233">
      <w:pPr>
        <w:numPr>
          <w:ilvl w:val="0"/>
          <w:numId w:val="1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принцип активного участия детей и родителей в реализации программы;</w:t>
      </w:r>
    </w:p>
    <w:p w:rsidR="006E4233" w:rsidRPr="00A16287" w:rsidRDefault="006E4233" w:rsidP="006E4233">
      <w:pPr>
        <w:numPr>
          <w:ilvl w:val="0"/>
          <w:numId w:val="1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принцип доступности, согласно которому все дети должны иметь возможность читать лучшие детские книги и детскую периодику;</w:t>
      </w:r>
    </w:p>
    <w:p w:rsidR="006E4233" w:rsidRPr="00A16287" w:rsidRDefault="006E4233" w:rsidP="006E4233">
      <w:pPr>
        <w:numPr>
          <w:ilvl w:val="0"/>
          <w:numId w:val="1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принцип партнерства,</w:t>
      </w:r>
    </w:p>
    <w:p w:rsidR="006E4233" w:rsidRPr="00A16287" w:rsidRDefault="006E4233" w:rsidP="006E4233">
      <w:pPr>
        <w:numPr>
          <w:ilvl w:val="0"/>
          <w:numId w:val="1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принцип системного подхода.</w:t>
      </w:r>
    </w:p>
    <w:p w:rsidR="006E4233" w:rsidRPr="00A16287" w:rsidRDefault="006E4233" w:rsidP="006E4233">
      <w:pPr>
        <w:spacing w:before="301" w:after="30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Основные направления реализации программы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Основными направлениями реализации программы являются: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 Научно-исследовательская и методическая деятельность: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проведение регулярных исследований круга детского чтения в семьях воспитанников, влияния электронной среды на чтение и литературное развитие дошкольников;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проблем детского книгоиздания и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книгораспространения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;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lastRenderedPageBreak/>
        <w:t xml:space="preserve">роли чтения в формировании новых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медийно-информационных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 компетенций детей и родителей;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изучение организации чтения в семьях, относящихся к различным социальным группам;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гендерных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 особенностей чтения детей разного возраста;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исследование уровня владения методиками приобщения к чтению педагогов и специалистов, работающих с детьми;</w:t>
      </w:r>
    </w:p>
    <w:p w:rsidR="006E4233" w:rsidRPr="00A16287" w:rsidRDefault="006E4233" w:rsidP="006E4233">
      <w:pPr>
        <w:numPr>
          <w:ilvl w:val="0"/>
          <w:numId w:val="2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разработка количественных и качественных показателей основ читательской деятельности в детей 3-7 лет.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Разработка комплекса методических рекомендаций по приобщению к чтению детей и родителей.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2.Поддержка детской литературы, книгоиздания и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книгораспространения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:</w:t>
      </w:r>
    </w:p>
    <w:p w:rsidR="006E4233" w:rsidRPr="00A16287" w:rsidRDefault="006E4233" w:rsidP="006E4233">
      <w:pPr>
        <w:numPr>
          <w:ilvl w:val="0"/>
          <w:numId w:val="3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выпуск тематических рекомендательных указателей, пособий для родителей, воспитателей детских садов, для детей с учетом их возраста,</w:t>
      </w:r>
    </w:p>
    <w:p w:rsidR="006E4233" w:rsidRPr="00A16287" w:rsidRDefault="006E4233" w:rsidP="006E4233">
      <w:pPr>
        <w:numPr>
          <w:ilvl w:val="0"/>
          <w:numId w:val="3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организация участия детей и родителей в ежегодной Всероссийской выставке-ярмарке детской литературы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 Развитие инфраструктуры детского и юношеского чтения:</w:t>
      </w:r>
    </w:p>
    <w:p w:rsidR="006E4233" w:rsidRPr="00A16287" w:rsidRDefault="006E4233" w:rsidP="006E4233">
      <w:pPr>
        <w:numPr>
          <w:ilvl w:val="0"/>
          <w:numId w:val="4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популяризация семейного чтения как элемента ответственного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родительства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 с привлечением ведущих печатных и электронных средств массовой информации;</w:t>
      </w:r>
    </w:p>
    <w:p w:rsidR="006E4233" w:rsidRPr="00A16287" w:rsidRDefault="006E4233" w:rsidP="006E4233">
      <w:pPr>
        <w:numPr>
          <w:ilvl w:val="0"/>
          <w:numId w:val="4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создание литературной страницы на сайте МБДОУ по поддержке семейного чтения;</w:t>
      </w:r>
    </w:p>
    <w:p w:rsidR="006E4233" w:rsidRPr="00A16287" w:rsidRDefault="006E4233" w:rsidP="006E4233">
      <w:pPr>
        <w:numPr>
          <w:ilvl w:val="0"/>
          <w:numId w:val="4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развитие системы консультирования родителей в области детского чтения, организация студии обучения совместному чтению родителей и детей на базе библиотеки МБДОУ</w:t>
      </w:r>
    </w:p>
    <w:p w:rsidR="006E4233" w:rsidRPr="00A16287" w:rsidRDefault="006E4233" w:rsidP="006E4233">
      <w:pPr>
        <w:numPr>
          <w:ilvl w:val="0"/>
          <w:numId w:val="4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активное вовлечение детей в творчество, выявление и поддержка одаренных детей в области литературы и художественного слова;</w:t>
      </w:r>
    </w:p>
    <w:p w:rsidR="006E4233" w:rsidRPr="00A16287" w:rsidRDefault="006E4233" w:rsidP="006E4233">
      <w:pPr>
        <w:numPr>
          <w:ilvl w:val="0"/>
          <w:numId w:val="4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систематическое обновление фондов библиотеки,</w:t>
      </w:r>
    </w:p>
    <w:p w:rsidR="006E4233" w:rsidRPr="00A16287" w:rsidRDefault="006E4233" w:rsidP="00913202">
      <w:pPr>
        <w:numPr>
          <w:ilvl w:val="0"/>
          <w:numId w:val="4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создание системы поддержки инновационных проектов, направленных на развитие у детей интереса к чтению.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4.Деятельность в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медиасфере</w:t>
      </w:r>
      <w:proofErr w:type="spellEnd"/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направленная на поддержку детского чтения:</w:t>
      </w:r>
    </w:p>
    <w:p w:rsidR="006E4233" w:rsidRPr="00A16287" w:rsidRDefault="006E4233" w:rsidP="006E4233">
      <w:pPr>
        <w:numPr>
          <w:ilvl w:val="0"/>
          <w:numId w:val="5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пропаганда посредством социальной рекламы чтения детских книг; разработка системы творческих соревнований и конкурсов на базе МБДОУ по приобщению детей к детской литературе</w:t>
      </w:r>
    </w:p>
    <w:p w:rsidR="006E4233" w:rsidRPr="00A16287" w:rsidRDefault="00913202" w:rsidP="006E4233">
      <w:pPr>
        <w:numPr>
          <w:ilvl w:val="0"/>
          <w:numId w:val="5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распространение на сайте МК</w:t>
      </w:r>
      <w:r w:rsidR="006E4233"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ДОУ</w:t>
      </w: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, в </w:t>
      </w:r>
      <w:proofErr w:type="spellStart"/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соцсетях</w:t>
      </w:r>
      <w:proofErr w:type="spellEnd"/>
      <w:r w:rsidR="006E4233"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 xml:space="preserve"> информации о положительном опыте родителей по поддержке детского чтения.</w:t>
      </w:r>
    </w:p>
    <w:p w:rsidR="006E4233" w:rsidRPr="00A16287" w:rsidRDefault="00913202" w:rsidP="006E4233">
      <w:pPr>
        <w:numPr>
          <w:ilvl w:val="0"/>
          <w:numId w:val="5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р</w:t>
      </w:r>
      <w:r w:rsidR="006E4233"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азвитие кадрового потенциала:</w:t>
      </w:r>
    </w:p>
    <w:p w:rsidR="006E4233" w:rsidRPr="00A16287" w:rsidRDefault="006E4233" w:rsidP="006E4233">
      <w:pPr>
        <w:numPr>
          <w:ilvl w:val="0"/>
          <w:numId w:val="5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обеспечение системы повышения квалификации педагогов по приобщению дошкольников к детской литературе через самообразование,</w:t>
      </w:r>
    </w:p>
    <w:p w:rsidR="006E4233" w:rsidRPr="00A16287" w:rsidRDefault="006E4233" w:rsidP="00913202">
      <w:pPr>
        <w:numPr>
          <w:ilvl w:val="0"/>
          <w:numId w:val="5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участие в профессиональных конференциях и форумах различного уровня; семинарах, круглых столах по проблемам поддержки и развития детского чтения.</w:t>
      </w:r>
    </w:p>
    <w:p w:rsidR="006E4233" w:rsidRPr="00A16287" w:rsidRDefault="006E4233" w:rsidP="006E4233">
      <w:pPr>
        <w:spacing w:before="301" w:after="30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Этапы реализации программы.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Реализация программы предусматривается в 3 этапа: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этап (2018 год):</w:t>
      </w:r>
    </w:p>
    <w:p w:rsidR="006E4233" w:rsidRPr="00A16287" w:rsidRDefault="006E4233" w:rsidP="006E4233">
      <w:pPr>
        <w:numPr>
          <w:ilvl w:val="0"/>
          <w:numId w:val="6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проведение комплексных мониторинговых исследований, которые позволят получить актуальную информацию и провести научный анализ ситуации в сфере д</w:t>
      </w:r>
      <w:r w:rsidR="00913202"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етского и юношеского чтения в МКД</w:t>
      </w: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ОУ;</w:t>
      </w:r>
    </w:p>
    <w:p w:rsidR="006E4233" w:rsidRPr="00A16287" w:rsidRDefault="006E4233" w:rsidP="006E4233">
      <w:pPr>
        <w:numPr>
          <w:ilvl w:val="0"/>
          <w:numId w:val="6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определение количественных и качественных уровней владения чтением (компетенций) в каждой из возрастных групп и разработка на этой основе системы классификации читательских компетенций;</w:t>
      </w:r>
    </w:p>
    <w:p w:rsidR="006E4233" w:rsidRPr="00A16287" w:rsidRDefault="006E4233" w:rsidP="006E4233">
      <w:pPr>
        <w:numPr>
          <w:ilvl w:val="0"/>
          <w:numId w:val="6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разработка методических рекомендаций для реализации в 2019 - 2020 годах начальной стадии программы.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этап (2019 - 2020 годы):</w:t>
      </w:r>
    </w:p>
    <w:p w:rsidR="006E4233" w:rsidRPr="00A16287" w:rsidRDefault="006E4233" w:rsidP="006E4233">
      <w:pPr>
        <w:numPr>
          <w:ilvl w:val="0"/>
          <w:numId w:val="7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определение моделей внедрения разработанных методических рекомендаций;</w:t>
      </w:r>
    </w:p>
    <w:p w:rsidR="006E4233" w:rsidRPr="00A16287" w:rsidRDefault="006E4233" w:rsidP="006E4233">
      <w:pPr>
        <w:numPr>
          <w:ilvl w:val="0"/>
          <w:numId w:val="7"/>
        </w:numPr>
        <w:spacing w:after="0" w:line="240" w:lineRule="auto"/>
        <w:ind w:left="4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141414"/>
          <w:sz w:val="28"/>
          <w:szCs w:val="28"/>
          <w:lang w:val="ru-RU" w:eastAsia="ru-RU" w:bidi="ar-SA"/>
        </w:rPr>
        <w:t>организация внедрения методических рекомендаций в различных возрастных экспериментальных группах по поддержке и развитию чтения; анализ полученных результатов.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этап (2020 - 2026 годы) - реализация программы поддержки и развития де</w:t>
      </w:r>
      <w:r w:rsidR="00913202"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тского чтения во всех группах МК</w:t>
      </w: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ДОУ.</w:t>
      </w:r>
    </w:p>
    <w:p w:rsidR="006E4233" w:rsidRPr="00A16287" w:rsidRDefault="006E4233" w:rsidP="006E4233">
      <w:pPr>
        <w:spacing w:before="301" w:after="301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Заключение</w:t>
      </w:r>
    </w:p>
    <w:p w:rsidR="006E4233" w:rsidRPr="00A16287" w:rsidRDefault="006E4233" w:rsidP="006E4233">
      <w:pPr>
        <w:spacing w:before="190" w:after="19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 реализации программы поддержки детского чтения предусматривается привлечь специалистов, обладающих самой высокой квалификацией в различных областях научного знания (библиотекари,</w:t>
      </w:r>
      <w:r w:rsidR="00A16287"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лингвисты, психологи, учителей литературы</w:t>
      </w:r>
      <w:r w:rsidRPr="00A16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другие специалисты), чей опыт приобщения детей к детской литературе соответствуют возможности решать задачи по реализации Программы по поддержке детского чтения.</w:t>
      </w:r>
    </w:p>
    <w:p w:rsidR="009D46AF" w:rsidRPr="006E4233" w:rsidRDefault="009D46AF">
      <w:pPr>
        <w:rPr>
          <w:i w:val="0"/>
          <w:lang w:val="ru-RU"/>
        </w:rPr>
      </w:pPr>
    </w:p>
    <w:sectPr w:rsidR="009D46AF" w:rsidRPr="006E4233" w:rsidSect="0091320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654"/>
    <w:multiLevelType w:val="multilevel"/>
    <w:tmpl w:val="69C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68CE"/>
    <w:multiLevelType w:val="multilevel"/>
    <w:tmpl w:val="04C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90941"/>
    <w:multiLevelType w:val="multilevel"/>
    <w:tmpl w:val="6E32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D7EFB"/>
    <w:multiLevelType w:val="multilevel"/>
    <w:tmpl w:val="71F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E2860"/>
    <w:multiLevelType w:val="multilevel"/>
    <w:tmpl w:val="250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C76F6"/>
    <w:multiLevelType w:val="multilevel"/>
    <w:tmpl w:val="0498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63F8E"/>
    <w:multiLevelType w:val="multilevel"/>
    <w:tmpl w:val="FA26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4233"/>
    <w:rsid w:val="0004787A"/>
    <w:rsid w:val="00360DAA"/>
    <w:rsid w:val="00413A35"/>
    <w:rsid w:val="006E4233"/>
    <w:rsid w:val="008445BF"/>
    <w:rsid w:val="00913202"/>
    <w:rsid w:val="009D46AF"/>
    <w:rsid w:val="00A1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character" w:customStyle="1" w:styleId="dd-postheadericon">
    <w:name w:val="dd-postheadericon"/>
    <w:basedOn w:val="a0"/>
    <w:rsid w:val="006E4233"/>
  </w:style>
  <w:style w:type="character" w:styleId="af4">
    <w:name w:val="Hyperlink"/>
    <w:basedOn w:val="a0"/>
    <w:uiPriority w:val="99"/>
    <w:semiHidden/>
    <w:unhideWhenUsed/>
    <w:rsid w:val="006E4233"/>
    <w:rPr>
      <w:color w:val="0000FF"/>
      <w:u w:val="single"/>
    </w:rPr>
  </w:style>
  <w:style w:type="character" w:customStyle="1" w:styleId="dd-postdateicon">
    <w:name w:val="dd-postdateicon"/>
    <w:basedOn w:val="a0"/>
    <w:rsid w:val="006E4233"/>
  </w:style>
  <w:style w:type="character" w:customStyle="1" w:styleId="dd-postauthoricon">
    <w:name w:val="dd-postauthoricon"/>
    <w:basedOn w:val="a0"/>
    <w:rsid w:val="006E4233"/>
  </w:style>
  <w:style w:type="paragraph" w:styleId="af5">
    <w:name w:val="Normal (Web)"/>
    <w:basedOn w:val="a"/>
    <w:uiPriority w:val="99"/>
    <w:semiHidden/>
    <w:unhideWhenUsed/>
    <w:rsid w:val="006E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emchyzhinka.68edu.ru/index.php/resursnye-tsentry/resursnyj-tsentr-rechevogo-razvitiya/411-kontseptsiya-programmy-podderzhki-detskogo-chteniya-v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2023-06-09T19:24:00Z</dcterms:created>
  <dcterms:modified xsi:type="dcterms:W3CDTF">2023-06-20T17:15:00Z</dcterms:modified>
</cp:coreProperties>
</file>